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6D" w:rsidRPr="00CB218A" w:rsidRDefault="001E566D" w:rsidP="00CB218A">
      <w:pPr>
        <w:spacing w:after="0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218A">
        <w:rPr>
          <w:rFonts w:ascii="Times New Roman" w:hAnsi="Times New Roman" w:cs="Times New Roman"/>
          <w:sz w:val="24"/>
          <w:szCs w:val="24"/>
        </w:rPr>
        <w:t>УТВЕРЖДАЮ</w:t>
      </w:r>
    </w:p>
    <w:p w:rsidR="001E566D" w:rsidRPr="00CB218A" w:rsidRDefault="001E566D" w:rsidP="00CB218A">
      <w:pPr>
        <w:spacing w:after="120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CB218A">
        <w:rPr>
          <w:rFonts w:ascii="Times New Roman" w:hAnsi="Times New Roman" w:cs="Times New Roman"/>
          <w:sz w:val="24"/>
          <w:szCs w:val="24"/>
        </w:rPr>
        <w:t>Начальник тех</w:t>
      </w:r>
      <w:r w:rsidR="006D2AF9">
        <w:rPr>
          <w:rFonts w:ascii="Times New Roman" w:hAnsi="Times New Roman" w:cs="Times New Roman"/>
          <w:sz w:val="24"/>
          <w:szCs w:val="24"/>
        </w:rPr>
        <w:t>.</w:t>
      </w:r>
      <w:r w:rsidRPr="00CB218A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1E566D" w:rsidRPr="00CB218A" w:rsidRDefault="001E566D" w:rsidP="00CB218A">
      <w:pPr>
        <w:spacing w:after="120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CB218A">
        <w:rPr>
          <w:rFonts w:ascii="Times New Roman" w:hAnsi="Times New Roman" w:cs="Times New Roman"/>
          <w:sz w:val="24"/>
          <w:szCs w:val="24"/>
        </w:rPr>
        <w:t>__________Ххххххх Х.Х.</w:t>
      </w:r>
    </w:p>
    <w:p w:rsidR="001E566D" w:rsidRPr="00CB218A" w:rsidRDefault="001E566D" w:rsidP="00CB218A">
      <w:pPr>
        <w:spacing w:after="120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CB218A">
        <w:rPr>
          <w:rFonts w:ascii="Times New Roman" w:hAnsi="Times New Roman" w:cs="Times New Roman"/>
          <w:sz w:val="24"/>
          <w:szCs w:val="24"/>
        </w:rPr>
        <w:t>«____» ________200__</w:t>
      </w:r>
    </w:p>
    <w:p w:rsidR="001E566D" w:rsidRDefault="001E566D" w:rsidP="00CB218A">
      <w:pPr>
        <w:spacing w:after="120"/>
      </w:pPr>
    </w:p>
    <w:p w:rsidR="001E566D" w:rsidRPr="00CB218A" w:rsidRDefault="001E566D" w:rsidP="00CB218A">
      <w:pPr>
        <w:spacing w:before="2040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АВТОМАТИЗИРОВАННАЯ ИНФОРМАЦИОННАЯ СИСТ</w:t>
      </w:r>
      <w:r w:rsidR="00E659DD">
        <w:rPr>
          <w:rFonts w:ascii="Times New Roman" w:hAnsi="Times New Roman" w:cs="Times New Roman"/>
          <w:b/>
          <w:sz w:val="28"/>
        </w:rPr>
        <w:t>ЕМА ПО УЧЕТУ ЧИТАТЕЛЕЙ БИБЛИОТЕКИ</w:t>
      </w:r>
    </w:p>
    <w:p w:rsidR="001E566D" w:rsidRPr="00CB218A" w:rsidRDefault="001103DA" w:rsidP="00CB218A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 методика</w:t>
      </w:r>
      <w:r w:rsidR="00DB7195">
        <w:rPr>
          <w:rFonts w:ascii="Times New Roman" w:hAnsi="Times New Roman" w:cs="Times New Roman"/>
          <w:b/>
          <w:sz w:val="28"/>
          <w:szCs w:val="28"/>
        </w:rPr>
        <w:t xml:space="preserve"> испытаний.</w:t>
      </w:r>
    </w:p>
    <w:tbl>
      <w:tblPr>
        <w:tblStyle w:val="a3"/>
        <w:tblpPr w:leftFromText="180" w:rightFromText="180" w:vertAnchor="text" w:horzAnchor="margin" w:tblpY="9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5"/>
        <w:gridCol w:w="353"/>
      </w:tblGrid>
      <w:tr w:rsidR="006D2AF9" w:rsidTr="006D2AF9">
        <w:trPr>
          <w:cantSplit/>
          <w:trHeight w:val="1515"/>
        </w:trPr>
        <w:tc>
          <w:tcPr>
            <w:tcW w:w="446" w:type="dxa"/>
            <w:textDirection w:val="btLr"/>
          </w:tcPr>
          <w:p w:rsidR="006D2AF9" w:rsidRPr="006D2AF9" w:rsidRDefault="006D2AF9" w:rsidP="006D2AF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</w:tcPr>
          <w:p w:rsidR="006D2AF9" w:rsidRDefault="006D2AF9" w:rsidP="006D2AF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F9" w:rsidTr="006D2AF9">
        <w:trPr>
          <w:cantSplit/>
          <w:trHeight w:val="1515"/>
        </w:trPr>
        <w:tc>
          <w:tcPr>
            <w:tcW w:w="446" w:type="dxa"/>
            <w:textDirection w:val="btLr"/>
          </w:tcPr>
          <w:p w:rsidR="006D2AF9" w:rsidRPr="006D2AF9" w:rsidRDefault="006D2AF9" w:rsidP="006D2AF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Инв. № дубл.</w:t>
            </w:r>
          </w:p>
        </w:tc>
        <w:tc>
          <w:tcPr>
            <w:tcW w:w="353" w:type="dxa"/>
          </w:tcPr>
          <w:p w:rsidR="006D2AF9" w:rsidRDefault="006D2AF9" w:rsidP="006D2AF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F9" w:rsidTr="006D2AF9">
        <w:trPr>
          <w:cantSplit/>
          <w:trHeight w:val="1541"/>
        </w:trPr>
        <w:tc>
          <w:tcPr>
            <w:tcW w:w="446" w:type="dxa"/>
            <w:textDirection w:val="btLr"/>
          </w:tcPr>
          <w:p w:rsidR="006D2AF9" w:rsidRPr="006D2AF9" w:rsidRDefault="006D2AF9" w:rsidP="006D2AF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Взам инв. №</w:t>
            </w:r>
          </w:p>
        </w:tc>
        <w:tc>
          <w:tcPr>
            <w:tcW w:w="353" w:type="dxa"/>
          </w:tcPr>
          <w:p w:rsidR="006D2AF9" w:rsidRDefault="006D2AF9" w:rsidP="006D2AF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F9" w:rsidTr="006D2AF9">
        <w:trPr>
          <w:cantSplit/>
          <w:trHeight w:val="1622"/>
        </w:trPr>
        <w:tc>
          <w:tcPr>
            <w:tcW w:w="446" w:type="dxa"/>
            <w:textDirection w:val="btLr"/>
          </w:tcPr>
          <w:p w:rsidR="006D2AF9" w:rsidRPr="006D2AF9" w:rsidRDefault="006D2AF9" w:rsidP="006D2AF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F9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</w:tcPr>
          <w:p w:rsidR="006D2AF9" w:rsidRDefault="006D2AF9" w:rsidP="006D2AF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F9" w:rsidTr="006D2AF9">
        <w:trPr>
          <w:cantSplit/>
          <w:trHeight w:val="1389"/>
        </w:trPr>
        <w:tc>
          <w:tcPr>
            <w:tcW w:w="446" w:type="dxa"/>
            <w:textDirection w:val="btLr"/>
          </w:tcPr>
          <w:p w:rsidR="006D2AF9" w:rsidRPr="006D2AF9" w:rsidRDefault="006D2AF9" w:rsidP="006D2AF9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F9">
              <w:rPr>
                <w:rFonts w:ascii="Times New Roman" w:hAnsi="Times New Roman" w:cs="Times New Roman"/>
                <w:b/>
                <w:sz w:val="18"/>
                <w:szCs w:val="18"/>
              </w:rPr>
              <w:t>Инв.№ подл</w:t>
            </w:r>
          </w:p>
        </w:tc>
        <w:tc>
          <w:tcPr>
            <w:tcW w:w="353" w:type="dxa"/>
          </w:tcPr>
          <w:p w:rsidR="006D2AF9" w:rsidRDefault="006D2AF9" w:rsidP="006D2AF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E566D" w:rsidRPr="00CB218A" w:rsidRDefault="006D2AF9" w:rsidP="00CB218A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66D" w:rsidRPr="00CB218A">
        <w:rPr>
          <w:rFonts w:ascii="Times New Roman" w:hAnsi="Times New Roman" w:cs="Times New Roman"/>
          <w:b/>
          <w:sz w:val="28"/>
          <w:szCs w:val="28"/>
        </w:rPr>
        <w:t>Лист утверждения</w:t>
      </w:r>
    </w:p>
    <w:p w:rsidR="001E566D" w:rsidRPr="00CB218A" w:rsidRDefault="001E566D" w:rsidP="006D2AF9">
      <w:pPr>
        <w:spacing w:after="0"/>
        <w:ind w:left="5529" w:hanging="6379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А.В. 00001-01 81 01-ЛУ</w:t>
      </w:r>
    </w:p>
    <w:p w:rsidR="001E566D" w:rsidRDefault="001E566D" w:rsidP="00CB218A">
      <w:pPr>
        <w:spacing w:after="0"/>
        <w:ind w:left="6379"/>
        <w:jc w:val="both"/>
      </w:pPr>
    </w:p>
    <w:p w:rsidR="001E566D" w:rsidRPr="00CB218A" w:rsidRDefault="001E566D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Руководитель разработки</w:t>
      </w:r>
    </w:p>
    <w:p w:rsidR="001E566D" w:rsidRPr="00CB218A" w:rsidRDefault="001E566D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Начальник ХХХХ</w:t>
      </w:r>
    </w:p>
    <w:p w:rsidR="001E566D" w:rsidRPr="00CB218A" w:rsidRDefault="00CB218A" w:rsidP="00CB218A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</w:t>
      </w:r>
      <w:r w:rsidRPr="00CB218A">
        <w:rPr>
          <w:rFonts w:ascii="Times New Roman" w:hAnsi="Times New Roman" w:cs="Times New Roman"/>
          <w:sz w:val="24"/>
        </w:rPr>
        <w:t>Хххх</w:t>
      </w:r>
      <w:r w:rsidR="001E566D" w:rsidRPr="00CB218A">
        <w:rPr>
          <w:rFonts w:ascii="Times New Roman" w:hAnsi="Times New Roman" w:cs="Times New Roman"/>
          <w:sz w:val="24"/>
        </w:rPr>
        <w:t>хх Х.Х.</w:t>
      </w:r>
    </w:p>
    <w:p w:rsidR="001E566D" w:rsidRPr="00CB218A" w:rsidRDefault="001E566D" w:rsidP="00CB218A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«_____»_______200___</w:t>
      </w:r>
    </w:p>
    <w:p w:rsidR="001E566D" w:rsidRPr="00CB218A" w:rsidRDefault="001E566D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</w:p>
    <w:p w:rsidR="001E566D" w:rsidRPr="00CB218A" w:rsidRDefault="001E566D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Ответственный  исполнитель</w:t>
      </w:r>
    </w:p>
    <w:p w:rsidR="001E566D" w:rsidRPr="00CB218A" w:rsidRDefault="001E566D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Начальник гр.РиВ АСУТП</w:t>
      </w:r>
    </w:p>
    <w:p w:rsidR="001E566D" w:rsidRPr="00CB218A" w:rsidRDefault="00CB218A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 xml:space="preserve"> </w:t>
      </w:r>
      <w:r w:rsidR="001E566D" w:rsidRPr="00CB218A">
        <w:rPr>
          <w:rFonts w:ascii="Times New Roman" w:hAnsi="Times New Roman" w:cs="Times New Roman"/>
          <w:sz w:val="24"/>
        </w:rPr>
        <w:t>ХХХХ</w:t>
      </w:r>
    </w:p>
    <w:p w:rsidR="001E566D" w:rsidRPr="00CB218A" w:rsidRDefault="00CB218A" w:rsidP="00CB218A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Pr="00CB218A">
        <w:rPr>
          <w:rFonts w:ascii="Times New Roman" w:hAnsi="Times New Roman" w:cs="Times New Roman"/>
          <w:sz w:val="24"/>
        </w:rPr>
        <w:t>Ххххх</w:t>
      </w:r>
      <w:r w:rsidR="001E566D" w:rsidRPr="00CB218A">
        <w:rPr>
          <w:rFonts w:ascii="Times New Roman" w:hAnsi="Times New Roman" w:cs="Times New Roman"/>
          <w:sz w:val="24"/>
        </w:rPr>
        <w:t>х. Х.Х.</w:t>
      </w:r>
    </w:p>
    <w:p w:rsidR="001E566D" w:rsidRPr="00CB218A" w:rsidRDefault="001E566D" w:rsidP="00CB218A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«_____»_______200___</w:t>
      </w:r>
    </w:p>
    <w:p w:rsidR="001E566D" w:rsidRPr="00CB218A" w:rsidRDefault="001E566D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</w:p>
    <w:p w:rsidR="001E566D" w:rsidRPr="00CB218A" w:rsidRDefault="001E566D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Исполнитель</w:t>
      </w:r>
    </w:p>
    <w:p w:rsidR="001E566D" w:rsidRPr="00CB218A" w:rsidRDefault="001E566D" w:rsidP="00CB218A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Вед. Инженер ХХХХ</w:t>
      </w:r>
    </w:p>
    <w:p w:rsidR="001E566D" w:rsidRPr="00CB218A" w:rsidRDefault="00CB218A" w:rsidP="00CB218A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Pr="00CB218A">
        <w:rPr>
          <w:rFonts w:ascii="Times New Roman" w:hAnsi="Times New Roman" w:cs="Times New Roman"/>
          <w:sz w:val="24"/>
        </w:rPr>
        <w:t>Хх</w:t>
      </w:r>
      <w:r w:rsidR="001E566D" w:rsidRPr="00CB218A">
        <w:rPr>
          <w:rFonts w:ascii="Times New Roman" w:hAnsi="Times New Roman" w:cs="Times New Roman"/>
          <w:sz w:val="24"/>
        </w:rPr>
        <w:t>хххх. Х.Х.</w:t>
      </w:r>
    </w:p>
    <w:p w:rsidR="001E566D" w:rsidRPr="00CB218A" w:rsidRDefault="001E566D" w:rsidP="00CB218A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 w:rsidRPr="00CB218A">
        <w:rPr>
          <w:rFonts w:ascii="Times New Roman" w:hAnsi="Times New Roman" w:cs="Times New Roman"/>
          <w:sz w:val="24"/>
        </w:rPr>
        <w:t>«_____»_______200___</w:t>
      </w:r>
    </w:p>
    <w:p w:rsidR="00CB218A" w:rsidRDefault="00CB218A" w:rsidP="00CB218A">
      <w:pPr>
        <w:spacing w:before="120" w:after="0"/>
        <w:ind w:left="6379" w:hanging="6379"/>
        <w:jc w:val="center"/>
        <w:rPr>
          <w:rFonts w:ascii="Times New Roman" w:hAnsi="Times New Roman" w:cs="Times New Roman"/>
          <w:b/>
          <w:sz w:val="28"/>
        </w:rPr>
      </w:pPr>
    </w:p>
    <w:p w:rsidR="00CB218A" w:rsidRDefault="00CB218A" w:rsidP="00CB218A">
      <w:pPr>
        <w:spacing w:before="120" w:after="0"/>
        <w:ind w:left="6379" w:hanging="6379"/>
        <w:jc w:val="center"/>
        <w:rPr>
          <w:rFonts w:ascii="Times New Roman" w:hAnsi="Times New Roman" w:cs="Times New Roman"/>
          <w:b/>
          <w:sz w:val="28"/>
        </w:rPr>
      </w:pPr>
    </w:p>
    <w:p w:rsidR="00CB218A" w:rsidRPr="00CB218A" w:rsidRDefault="00CB218A" w:rsidP="00CB218A">
      <w:pPr>
        <w:spacing w:before="120" w:after="0"/>
        <w:ind w:left="6379" w:hanging="6379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2013</w:t>
      </w:r>
    </w:p>
    <w:p w:rsidR="001E566D" w:rsidRPr="006D2AF9" w:rsidRDefault="006D2AF9" w:rsidP="006D2AF9">
      <w:pPr>
        <w:ind w:left="1701"/>
        <w:rPr>
          <w:rFonts w:ascii="Times New Roman" w:hAnsi="Times New Roman" w:cs="Times New Roman"/>
          <w:b/>
          <w:caps/>
          <w:sz w:val="28"/>
          <w:szCs w:val="28"/>
        </w:rPr>
      </w:pPr>
      <w:r w:rsidRPr="006D2AF9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Утверждено</w:t>
      </w:r>
    </w:p>
    <w:p w:rsidR="006D2AF9" w:rsidRPr="006D2AF9" w:rsidRDefault="006D2AF9" w:rsidP="006D2AF9">
      <w:pPr>
        <w:spacing w:after="3000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6D2AF9">
        <w:rPr>
          <w:rFonts w:ascii="Times New Roman" w:hAnsi="Times New Roman" w:cs="Times New Roman"/>
          <w:b/>
          <w:sz w:val="28"/>
          <w:szCs w:val="28"/>
        </w:rPr>
        <w:t>А.В. 00001-01 81 01-ЛУ</w:t>
      </w:r>
    </w:p>
    <w:p w:rsidR="006D2AF9" w:rsidRPr="00CB218A" w:rsidRDefault="006D2AF9" w:rsidP="006D2AF9">
      <w:pPr>
        <w:spacing w:before="2040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 xml:space="preserve">АВТОМАТИЗИРОВАННАЯ ИНФОРМАЦИОННАЯ СИСТЕМА ПО УЧЕТУ </w:t>
      </w:r>
      <w:r w:rsidR="001103DA">
        <w:rPr>
          <w:rFonts w:ascii="Times New Roman" w:hAnsi="Times New Roman" w:cs="Times New Roman"/>
          <w:b/>
          <w:sz w:val="28"/>
        </w:rPr>
        <w:t>ЧИТАТЕЛЕЙ БИБЛИОТЕКИ</w:t>
      </w:r>
    </w:p>
    <w:p w:rsidR="006D2AF9" w:rsidRPr="00CB218A" w:rsidRDefault="001103DA" w:rsidP="006D2AF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 методика</w:t>
      </w:r>
      <w:r w:rsidR="00DB7195">
        <w:rPr>
          <w:rFonts w:ascii="Times New Roman" w:hAnsi="Times New Roman" w:cs="Times New Roman"/>
          <w:b/>
          <w:sz w:val="28"/>
          <w:szCs w:val="28"/>
        </w:rPr>
        <w:t xml:space="preserve"> испытаний.</w:t>
      </w:r>
    </w:p>
    <w:p w:rsidR="006D2AF9" w:rsidRPr="00CB218A" w:rsidRDefault="006D2AF9" w:rsidP="006D2AF9">
      <w:pPr>
        <w:spacing w:after="0"/>
        <w:ind w:left="6521" w:hanging="6521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А.В. 00001-01 81 01-ЛУ</w:t>
      </w:r>
    </w:p>
    <w:tbl>
      <w:tblPr>
        <w:tblStyle w:val="a3"/>
        <w:tblpPr w:leftFromText="180" w:rightFromText="180" w:vertAnchor="text" w:horzAnchor="margin" w:tblpY="4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5"/>
        <w:gridCol w:w="353"/>
      </w:tblGrid>
      <w:tr w:rsidR="009B47D2" w:rsidTr="009B47D2">
        <w:trPr>
          <w:cantSplit/>
          <w:trHeight w:val="1515"/>
        </w:trPr>
        <w:tc>
          <w:tcPr>
            <w:tcW w:w="555" w:type="dxa"/>
            <w:textDirection w:val="btLr"/>
          </w:tcPr>
          <w:p w:rsidR="009B47D2" w:rsidRPr="006D2AF9" w:rsidRDefault="009B47D2" w:rsidP="009B47D2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</w:tcPr>
          <w:p w:rsidR="009B47D2" w:rsidRDefault="009B47D2" w:rsidP="009B47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47D2" w:rsidTr="009B47D2">
        <w:trPr>
          <w:cantSplit/>
          <w:trHeight w:val="1515"/>
        </w:trPr>
        <w:tc>
          <w:tcPr>
            <w:tcW w:w="555" w:type="dxa"/>
            <w:textDirection w:val="btLr"/>
          </w:tcPr>
          <w:p w:rsidR="009B47D2" w:rsidRPr="006D2AF9" w:rsidRDefault="009B47D2" w:rsidP="009B47D2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Инв. № дубл.</w:t>
            </w:r>
          </w:p>
        </w:tc>
        <w:tc>
          <w:tcPr>
            <w:tcW w:w="353" w:type="dxa"/>
          </w:tcPr>
          <w:p w:rsidR="009B47D2" w:rsidRDefault="009B47D2" w:rsidP="009B47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47D2" w:rsidTr="009B47D2">
        <w:trPr>
          <w:cantSplit/>
          <w:trHeight w:val="1541"/>
        </w:trPr>
        <w:tc>
          <w:tcPr>
            <w:tcW w:w="555" w:type="dxa"/>
            <w:textDirection w:val="btLr"/>
          </w:tcPr>
          <w:p w:rsidR="009B47D2" w:rsidRPr="006D2AF9" w:rsidRDefault="009B47D2" w:rsidP="009B47D2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Взам инв. №</w:t>
            </w:r>
          </w:p>
        </w:tc>
        <w:tc>
          <w:tcPr>
            <w:tcW w:w="353" w:type="dxa"/>
          </w:tcPr>
          <w:p w:rsidR="009B47D2" w:rsidRDefault="009B47D2" w:rsidP="009B47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47D2" w:rsidTr="009B47D2">
        <w:trPr>
          <w:cantSplit/>
          <w:trHeight w:val="1622"/>
        </w:trPr>
        <w:tc>
          <w:tcPr>
            <w:tcW w:w="555" w:type="dxa"/>
            <w:textDirection w:val="btLr"/>
          </w:tcPr>
          <w:p w:rsidR="009B47D2" w:rsidRPr="006D2AF9" w:rsidRDefault="009B47D2" w:rsidP="009B47D2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F9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</w:tcPr>
          <w:p w:rsidR="009B47D2" w:rsidRDefault="009B47D2" w:rsidP="009B47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47D2" w:rsidTr="009B47D2">
        <w:trPr>
          <w:cantSplit/>
          <w:trHeight w:val="1389"/>
        </w:trPr>
        <w:tc>
          <w:tcPr>
            <w:tcW w:w="555" w:type="dxa"/>
            <w:textDirection w:val="btLr"/>
          </w:tcPr>
          <w:p w:rsidR="009B47D2" w:rsidRPr="006D2AF9" w:rsidRDefault="009B47D2" w:rsidP="009B47D2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F9">
              <w:rPr>
                <w:rFonts w:ascii="Times New Roman" w:hAnsi="Times New Roman" w:cs="Times New Roman"/>
                <w:b/>
                <w:sz w:val="18"/>
                <w:szCs w:val="18"/>
              </w:rPr>
              <w:t>Инв.№ подл</w:t>
            </w:r>
          </w:p>
        </w:tc>
        <w:tc>
          <w:tcPr>
            <w:tcW w:w="353" w:type="dxa"/>
          </w:tcPr>
          <w:p w:rsidR="009B47D2" w:rsidRDefault="009B47D2" w:rsidP="009B47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D2AF9" w:rsidRDefault="006D2AF9" w:rsidP="006D2AF9">
      <w:pPr>
        <w:jc w:val="center"/>
      </w:pPr>
    </w:p>
    <w:p w:rsidR="009B47D2" w:rsidRPr="009B47D2" w:rsidRDefault="00CC24D4" w:rsidP="006D2A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Листов 10</w:t>
      </w:r>
      <w:r w:rsidR="009B47D2" w:rsidRPr="009B47D2">
        <w:rPr>
          <w:rFonts w:ascii="Times New Roman" w:hAnsi="Times New Roman" w:cs="Times New Roman"/>
          <w:sz w:val="28"/>
        </w:rPr>
        <w:t>.</w:t>
      </w:r>
    </w:p>
    <w:p w:rsidR="001E566D" w:rsidRDefault="009B47D2" w:rsidP="009B47D2">
      <w:pPr>
        <w:spacing w:before="7000"/>
        <w:jc w:val="center"/>
        <w:rPr>
          <w:rFonts w:ascii="Times New Roman" w:hAnsi="Times New Roman" w:cs="Times New Roman"/>
          <w:b/>
          <w:sz w:val="28"/>
        </w:rPr>
      </w:pPr>
      <w:r w:rsidRPr="009B47D2">
        <w:rPr>
          <w:rFonts w:ascii="Times New Roman" w:hAnsi="Times New Roman" w:cs="Times New Roman"/>
          <w:b/>
          <w:sz w:val="28"/>
        </w:rPr>
        <w:t>2013</w:t>
      </w:r>
    </w:p>
    <w:p w:rsidR="00E659DD" w:rsidRDefault="00E659DD" w:rsidP="00E659D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E659DD" w:rsidRPr="00E659DD" w:rsidRDefault="00E659DD" w:rsidP="00E659D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исследований…………………………………………………………………..2</w:t>
      </w:r>
    </w:p>
    <w:p w:rsidR="00E659DD" w:rsidRPr="00E659DD" w:rsidRDefault="00E659DD" w:rsidP="00E659D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испытаний………………………………………………………………………...2</w:t>
      </w:r>
    </w:p>
    <w:p w:rsidR="00E659DD" w:rsidRPr="00E659DD" w:rsidRDefault="00E659DD" w:rsidP="00E659D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положения………………………………………………………………………2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руководящих документов……………………………………………..2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предъявляемых на испытания документов………………………...2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испытаний…………………………………………………………..…2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ранее проведенных испытаний……………………………………….2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и продолжительность испытаний………………………………………..3</w:t>
      </w:r>
    </w:p>
    <w:p w:rsidR="00E659DD" w:rsidRPr="00E659DD" w:rsidRDefault="00E659DD" w:rsidP="00E659D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испытаний…………………………………………………………………...….3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этапов испытаний и проверок………………………………………..4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проведения испытаний…………………………………...6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работ, проводимых после завершения испытаний………………...6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по испытаниям программных средств…………………………...6</w:t>
      </w:r>
    </w:p>
    <w:p w:rsidR="00E659DD" w:rsidRPr="00E659DD" w:rsidRDefault="00E659DD" w:rsidP="00E659D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и порядок проведения испытаний……...…………………………………6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проведения испытаний…………………….…………………………...6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техническому обслуживанию…………………………………....6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Меры, обеспечивающие безопасность…………………………………………...7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взаимодействия организаций………………………………………….7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привлечения экспертов…………………………………………………7</w:t>
      </w:r>
    </w:p>
    <w:p w:rsidR="00E659DD" w:rsidRPr="00E659DD" w:rsidRDefault="00E659DD" w:rsidP="00E659DD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персоналу, проводящему испытания…………………………..7</w:t>
      </w:r>
    </w:p>
    <w:p w:rsidR="00E659DD" w:rsidRPr="00E659DD" w:rsidRDefault="00E659DD" w:rsidP="00E659D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испытаний информационной системы. ……………………………..….8</w:t>
      </w:r>
    </w:p>
    <w:p w:rsidR="00E659DD" w:rsidRPr="00E659DD" w:rsidRDefault="00E659DD" w:rsidP="00E659D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Метрологическое обеспечение испытаний…………………………………….……8</w:t>
      </w:r>
    </w:p>
    <w:p w:rsidR="00E659DD" w:rsidRPr="00FA4A8A" w:rsidRDefault="00E659DD" w:rsidP="00E659DD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9DD" w:rsidRPr="00FA4A8A" w:rsidRDefault="00E659DD" w:rsidP="00E659D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659DD" w:rsidRPr="006822D8" w:rsidRDefault="00E659DD" w:rsidP="00E659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Объект испытаний</w:t>
      </w:r>
    </w:p>
    <w:p w:rsidR="00E659DD" w:rsidRPr="006822D8" w:rsidRDefault="00E659DD" w:rsidP="00E659DD">
      <w:pPr>
        <w:spacing w:before="100" w:beforeAutospacing="1"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</w:t>
      </w:r>
      <w:r w:rsidR="000F0BA1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испытаний является АИС «Читатели библиотеки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предназначенная для автомат</w:t>
      </w:r>
      <w:r w:rsidR="000F0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учёта читателей библиотеки и обеспечения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0F0BA1">
        <w:rPr>
          <w:rFonts w:ascii="Times New Roman" w:eastAsia="Times New Roman" w:hAnsi="Times New Roman" w:cs="Times New Roman"/>
          <w:sz w:val="24"/>
          <w:szCs w:val="24"/>
          <w:lang w:eastAsia="ru-RU"/>
        </w:rPr>
        <w:t>ёгкого доступа сотрудников библиотеки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информации о них.</w:t>
      </w:r>
    </w:p>
    <w:p w:rsidR="00E659DD" w:rsidRPr="006822D8" w:rsidRDefault="000F0BA1" w:rsidP="00E659DD">
      <w:pPr>
        <w:spacing w:after="100" w:afterAutospacing="1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E659DD"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всех подсистем и функций системы. Так</w:t>
      </w:r>
      <w:r w:rsidR="00E659DD"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испытания включают проверку необходимого сетевого оборудования и каналов связи.</w:t>
      </w:r>
    </w:p>
    <w:p w:rsidR="00E659DD" w:rsidRPr="006822D8" w:rsidRDefault="00E659DD" w:rsidP="00E659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испытаний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проведения испытаний является: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взаимодействия подсистем Системы;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работоспособности Системы;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соответствия Системы требованиям</w:t>
      </w:r>
      <w:r w:rsidR="00110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приведенным в документе «Техническое задание»;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готовности Системы к проведению опытной эксплуатации или приемочных испытаний на территории Заказчика.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D" w:rsidRPr="006822D8" w:rsidRDefault="00E659DD" w:rsidP="00E659DD">
      <w:pPr>
        <w:pStyle w:val="a4"/>
        <w:numPr>
          <w:ilvl w:val="0"/>
          <w:numId w:val="1"/>
        </w:numPr>
        <w:spacing w:after="0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6822D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59DD" w:rsidRPr="006822D8" w:rsidRDefault="00E659DD" w:rsidP="00E659DD">
      <w:pPr>
        <w:pStyle w:val="a4"/>
        <w:numPr>
          <w:ilvl w:val="1"/>
          <w:numId w:val="1"/>
        </w:numPr>
        <w:spacing w:after="0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6822D8">
        <w:rPr>
          <w:rFonts w:ascii="Times New Roman" w:hAnsi="Times New Roman" w:cs="Times New Roman"/>
          <w:b/>
          <w:sz w:val="24"/>
          <w:szCs w:val="24"/>
        </w:rPr>
        <w:t>Перечень руководящих документов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E659DD" w:rsidRPr="006822D8" w:rsidRDefault="00E659DD" w:rsidP="00E659DD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hAnsi="Times New Roman" w:cs="Times New Roman"/>
          <w:sz w:val="24"/>
          <w:szCs w:val="24"/>
        </w:rPr>
        <w:t xml:space="preserve">Настоящая Программа и Методика Испытаний разработана в соответствии со следующими документами: </w:t>
      </w:r>
    </w:p>
    <w:p w:rsidR="00DB1D32" w:rsidRDefault="00E659DD" w:rsidP="00DB1D32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hAnsi="Times New Roman" w:cs="Times New Roman"/>
          <w:sz w:val="24"/>
          <w:szCs w:val="24"/>
        </w:rPr>
        <w:t>- Типовая методика измерений и оценки эксплуатационных параметров автоматизированных информационных систем.</w:t>
      </w:r>
      <w:r w:rsidRPr="006822D8">
        <w:rPr>
          <w:rFonts w:ascii="Times New Roman" w:hAnsi="Times New Roman" w:cs="Times New Roman"/>
          <w:sz w:val="24"/>
          <w:szCs w:val="24"/>
        </w:rPr>
        <w:br/>
        <w:t>- Перечень эксплуатационных параметров автоматизированных информационных систем.</w:t>
      </w:r>
      <w:r w:rsidRPr="006822D8">
        <w:rPr>
          <w:rFonts w:ascii="Times New Roman" w:hAnsi="Times New Roman" w:cs="Times New Roman"/>
          <w:sz w:val="24"/>
          <w:szCs w:val="24"/>
        </w:rPr>
        <w:br/>
        <w:t>- ГОСТ 34.603-92 Виды испытаний автоматизированных систем.</w:t>
      </w:r>
      <w:r w:rsidRPr="006822D8">
        <w:rPr>
          <w:rFonts w:ascii="Times New Roman" w:hAnsi="Times New Roman" w:cs="Times New Roman"/>
          <w:sz w:val="24"/>
          <w:szCs w:val="24"/>
        </w:rPr>
        <w:br/>
        <w:t>- РД 50-34.698-90 Автоматизированные системы требования к содержанию документов.</w:t>
      </w:r>
      <w:r w:rsidRPr="006822D8">
        <w:rPr>
          <w:rFonts w:ascii="Times New Roman" w:hAnsi="Times New Roman" w:cs="Times New Roman"/>
          <w:sz w:val="24"/>
          <w:szCs w:val="24"/>
        </w:rPr>
        <w:br/>
        <w:t>- ГОСТ 19.301-79 Программа и методика испытаний. Требования к содержанию и оформлению.</w:t>
      </w:r>
      <w:r w:rsidRPr="006822D8">
        <w:rPr>
          <w:rFonts w:ascii="Times New Roman" w:hAnsi="Times New Roman" w:cs="Times New Roman"/>
          <w:sz w:val="24"/>
          <w:szCs w:val="24"/>
        </w:rPr>
        <w:br/>
        <w:t>- РД 50-34.698-90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документов.</w:t>
      </w:r>
      <w:r w:rsidRPr="006822D8">
        <w:rPr>
          <w:rFonts w:ascii="Times New Roman" w:hAnsi="Times New Roman" w:cs="Times New Roman"/>
          <w:sz w:val="24"/>
          <w:szCs w:val="24"/>
        </w:rPr>
        <w:br/>
        <w:t>-Техническое задание.</w:t>
      </w:r>
    </w:p>
    <w:p w:rsidR="00E659DD" w:rsidRPr="006822D8" w:rsidRDefault="00E659DD" w:rsidP="00DB1D32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hAnsi="Times New Roman" w:cs="Times New Roman"/>
          <w:sz w:val="24"/>
          <w:szCs w:val="24"/>
        </w:rPr>
        <w:t>- Контрольный пример к проекту Информационной системы.</w:t>
      </w:r>
    </w:p>
    <w:p w:rsidR="00E659DD" w:rsidRPr="006822D8" w:rsidRDefault="00E659DD" w:rsidP="00E659DD">
      <w:p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3.2.       Место и продолжительность испытаний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Испытательный стенд находится на территории Заказчика по адресу: г. ХХХХ, ул. ХХХХ, д.ХХХХ.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Испытания проводятся в течении X дней.</w:t>
      </w:r>
    </w:p>
    <w:p w:rsidR="00E659DD" w:rsidRPr="006822D8" w:rsidRDefault="00E659DD" w:rsidP="00E659DD">
      <w:p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Участники испытаний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испытаниях принимают участие Заказчик и Исполнитель.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привлечение экспертов из сторонних организаций.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D" w:rsidRPr="006822D8" w:rsidRDefault="00E659DD" w:rsidP="00E659DD">
      <w:p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Перечень ранее проведенных испытаний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начала данных испытаний тестирования или испытания Системы не проводились (или были проведены автономные, или комплексные, или опытная эксплуатация)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D" w:rsidRPr="006822D8" w:rsidRDefault="00E659DD" w:rsidP="00E659DD">
      <w:p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Перечень предъявляемых на испытания документов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перечень программной документации, предъявляемой для использования: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Паспорт.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Общее описание системы.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Технологическая инструкция.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Руководство пользователя.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Описание технологического процесса обработки данных.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Инструкция по формированию и ведению базы данных (набора данных).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Состав выходных данных (сообщений).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Каталог базы данных.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Описание программ.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Текст программ.</w:t>
      </w:r>
    </w:p>
    <w:p w:rsidR="00E659DD" w:rsidRPr="006822D8" w:rsidRDefault="00E659DD" w:rsidP="00E659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испытаний</w:t>
      </w: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этапов испытаний и проверок</w:t>
      </w:r>
    </w:p>
    <w:p w:rsidR="00E659DD" w:rsidRPr="006822D8" w:rsidRDefault="00E659DD" w:rsidP="00E659DD">
      <w:p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 перечень проверок требований изложенных в техническом задании на создание Системы.</w:t>
      </w:r>
    </w:p>
    <w:tbl>
      <w:tblPr>
        <w:tblW w:w="9617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555"/>
        <w:gridCol w:w="2553"/>
        <w:gridCol w:w="2211"/>
        <w:gridCol w:w="1556"/>
        <w:gridCol w:w="1253"/>
      </w:tblGrid>
      <w:tr w:rsidR="00E659DD" w:rsidRPr="006822D8" w:rsidTr="00703420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78" w:firstLine="4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испытаний/ Компонент объекта испытаний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пункта ТЗ, требование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36" w:hanging="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испытания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Оцени- </w:t>
            </w:r>
          </w:p>
          <w:p w:rsidR="00E659DD" w:rsidRPr="006822D8" w:rsidRDefault="00E659DD" w:rsidP="00703420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ваемые характе- </w:t>
            </w:r>
          </w:p>
          <w:p w:rsidR="00E659DD" w:rsidRPr="006822D8" w:rsidRDefault="00E659DD" w:rsidP="00703420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ристики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испытания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 целом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Состав выполняемых функций.</w:t>
            </w:r>
          </w:p>
          <w:p w:rsidR="00E659DD" w:rsidRPr="006822D8" w:rsidRDefault="00E659DD" w:rsidP="00703420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</w:t>
            </w:r>
          </w:p>
          <w:p w:rsidR="00E659DD" w:rsidRPr="006822D8" w:rsidRDefault="00E659DD" w:rsidP="00703420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создана система, выполняющая следующие функции:</w:t>
            </w:r>
          </w:p>
          <w:p w:rsidR="00E659DD" w:rsidRPr="006822D8" w:rsidRDefault="00DB1D32" w:rsidP="00E659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ввода информации о читателях</w:t>
            </w:r>
          </w:p>
          <w:p w:rsidR="00E659DD" w:rsidRPr="006822D8" w:rsidRDefault="00E659DD" w:rsidP="00E659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быстрого и простого доступа к данным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36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реализации информационного наполнения Системы и доступа к внесённым данным из различных её подсистем.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Введённые и полученные данные.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тельные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Подсистемы</w:t>
            </w:r>
            <w:r w:rsidR="00DB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реализующие интерфейс пользователя </w:t>
            </w:r>
          </w:p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(АРМ)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 Требования к организации входных данных.</w:t>
            </w:r>
          </w:p>
          <w:p w:rsidR="00E659DD" w:rsidRPr="006822D8" w:rsidRDefault="00E659DD" w:rsidP="00703420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 Требования к организации выходных данных.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36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9DD" w:rsidRPr="006822D8" w:rsidTr="00703420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 целом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Требования к обеспечению 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надежного (устойчивого) функционирования системы.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36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надёжности</w:t>
            </w:r>
            <w:r w:rsidR="00DB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(отказоустойчивости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1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при воздействии на неё различных факторов.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системы к 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восстановлению и защищённость хранимой информации.</w:t>
            </w:r>
          </w:p>
          <w:p w:rsidR="00E659DD" w:rsidRPr="006822D8" w:rsidRDefault="00E659DD" w:rsidP="0070342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восстановления данных после сбоя.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</w:t>
            </w:r>
          </w:p>
          <w:p w:rsidR="00E659DD" w:rsidRPr="006822D8" w:rsidRDefault="00E659DD" w:rsidP="00703420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Подсистема хранения данных Системы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36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9DD" w:rsidRPr="006822D8" w:rsidTr="00703420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Подсистемы</w:t>
            </w:r>
            <w:r w:rsidR="00D1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реализующие интерфейс пользователя </w:t>
            </w:r>
          </w:p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(АРМ).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 Отказы из-за некорректных действий оператора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36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надёжности</w:t>
            </w:r>
            <w:r w:rsidR="00D1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(отказоустойчивости )</w:t>
            </w:r>
            <w:r w:rsidR="00D1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при некорректных действиях оператора.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системы сохранять работоспособность при некорректных действиях оператора.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</w:t>
            </w:r>
          </w:p>
          <w:p w:rsidR="00E659DD" w:rsidRPr="006822D8" w:rsidRDefault="00E659DD" w:rsidP="00703420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</w:t>
            </w:r>
          </w:p>
        </w:tc>
      </w:tr>
    </w:tbl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проведения испытаний</w:t>
      </w:r>
    </w:p>
    <w:p w:rsidR="00E659DD" w:rsidRDefault="00E659DD" w:rsidP="00E659D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проводятся в следующей последовательности: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1. Проведение испытаний, описание результатов испытаний, и выявленных неполадок.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2. Оценка неполадок и определение доработок.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3. Устранение неполадок.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4. Передача Системы для проведения дальнейших испытаний.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1. Проведение испытаний,</w:t>
      </w:r>
      <w:r w:rsidR="00482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описание результатов испытаний</w:t>
      </w: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выявленных неполадок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Члены комиссии по проведению испытаний проводят испытания Системы в последовательности, указанной в таблице ниже настоящего раздела. При проведении испытаний Члены комиссии руководствуются </w:t>
      </w:r>
      <w:r w:rsidR="003C4E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методикой проведения испытаний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Перед проведением испытаний должен быть заведен </w:t>
      </w:r>
      <w:hyperlink r:id="rId7" w:tooltip="Программа испытаний - Протокол испытаний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 испытаний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подлежит заполнению в процессе проведения испытаний в соответствии с правилами заполнения. Так же должен быть заведен рабочий </w:t>
      </w:r>
      <w:hyperlink r:id="rId8" w:tooltip="Программа испытаний - Журнал испытаний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 испытаний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 </w:t>
      </w:r>
      <w:r w:rsidR="003C4E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проведения испытаний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испытаний фиксируются в колонке «Результат испытания» Журнала испытаний.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 мере завершен</w:t>
      </w:r>
      <w:r w:rsidR="003C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каждого отдельного испытания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испытания подлежат занесению в раздел «</w:t>
      </w:r>
      <w:hyperlink r:id="rId9" w:anchor="report_of_test7" w:tooltip="Программа испытаний - Протокол испытаний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 о результатах наблюдений за правильностью функционирования АИС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Протокола испытаний.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случае</w:t>
      </w:r>
      <w:r w:rsidR="003C4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все характеристики</w:t>
      </w:r>
      <w:r w:rsidR="003C4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подлежащие оценке</w:t>
      </w:r>
      <w:r w:rsidR="003C4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допустимых пределах, то в колонке «Оценка результата испытания» таблицы раздела «</w:t>
      </w:r>
      <w:hyperlink r:id="rId10" w:anchor="report_of_test7" w:tooltip="Программа испытаний - Протокол испытаний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 о результатах наблюдений за правильностью функционирования АИС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Протокола испытаний за</w:t>
      </w:r>
      <w:r w:rsidR="00B1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писывается «Успешно», иначе «Не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успешно».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случае</w:t>
      </w:r>
      <w:r w:rsidR="00B17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результат испытания был признан не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успешным (колонка «Оценка результата испытания») или во время проведения испытаний возникла ошибка или иные неисправности, то результат фиксируется в таблице раздела «</w:t>
      </w:r>
      <w:hyperlink r:id="rId11" w:anchor="report_of_test8" w:tooltip="Программа испытаний - Протокол испытаний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Сведения об отказах, сбоях и аварийных ситуациях, </w:t>
        </w:r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возникающих при испытаниях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Протокола испытаний, в которой указывается: описание шага</w:t>
      </w:r>
      <w:r w:rsidR="00B171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удалось выполнить. Также прописывается степень тяжести возникшей неисправности (степень тяжести определяется на основе раздела "</w:t>
      </w:r>
      <w:hyperlink r:id="rId12" w:anchor="program_of_test7" w:tooltip="РД 50-34.698-90 Программа испытаний пример ГОСТ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Метрологическое обеспечение испытаний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Программы испытаний</w:t>
      </w:r>
      <w:r w:rsidR="00B171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2. Оценка неполадок и определение доработок</w:t>
      </w:r>
      <w:r w:rsidR="00637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ходе вы</w:t>
      </w:r>
      <w:r w:rsidR="00637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испытаний производится оформление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испытаний и выявленных неполадок в Протоколе испытаний, Комиссия по проведению испытаний определяет очередность и сроки их устранения, руководствуясь критериями определения степени тяжести обнаруженных неполадок, изложенными в разделе "</w:t>
      </w:r>
      <w:hyperlink r:id="rId13" w:anchor="program_of_test7" w:tooltip="РД 50-34.698-90 Программа испытаний пример ГОСТ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Метрологическое обеспечение испытаний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настоящей Программы испытаний.</w:t>
      </w:r>
      <w:r w:rsidR="00637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Протокол испытаний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отраженными в нем результатами испытаний, выявленными неполадками, сгруппированными по степени тяжести, очередности, и рекомендуемыми сроками их устранения должны быть переданы Комиссией по проведению испытаний Руководителям проекта со стороны Заказчика и Исполнителя.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Руководители проекта со стороны Заказчика и Исполнителя рас</w:t>
      </w:r>
      <w:r w:rsidR="00637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сматривают полученные материалы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совместно принимают решение </w:t>
      </w:r>
      <w:r w:rsidR="00637D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необходимых доработок и сроках их выполнения и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ответственных за выполнение доработок со стороны Исполнителя и Заказчика.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Разработанный</w:t>
      </w:r>
      <w:r w:rsidR="0063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необходимых доработок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запланированные сроки их выполнения подлежат занесению Комиссией по проведению испытаний в раздел «</w:t>
      </w:r>
      <w:hyperlink r:id="rId14" w:anchor="report_of_test9" w:tooltip="Программа испытаний - Протокол испытаний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 о корректировках параметров объекта испытания и технической документации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Протокола испытаний.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3. Устранение неполадок</w:t>
      </w:r>
      <w:r w:rsidR="00637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Руководствуясь запланированными сроками доработок, Комиссия по проведению испытаний назначает ответственных и сроки проведения повторных испытаний</w:t>
      </w:r>
      <w:r w:rsidR="00752A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предусмотрены доработки.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Ответственные за выполнение доработок со стороны Исполнителя и Заказчика производят необходимые доработки в объеме и сроках, указанных в Протоколе испытаний.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Выполненные доработки передаются для испытаний Комиссии по проведению испытаний по мере их выполнения или пакетно.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Комиссия по проведению испытаний выполняет повторные испытания в соответствии с </w:t>
      </w:r>
      <w:r w:rsidR="00752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методикой испытаний.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4. Передача Системы для проведения дальнейших испытаний</w:t>
      </w:r>
      <w:r w:rsidR="00752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После ус</w:t>
      </w:r>
      <w:r w:rsidR="00752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транения выявленных недостатков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проведению испытаний оформляет </w:t>
      </w:r>
      <w:hyperlink r:id="rId15" w:tooltip="Программа испытаний - Акт приёмки в опытную эксплуатацию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 приемки Системы в опытную эксплуатацию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Акт передачи системы для проведения приемочных испытаний (в зависимости от вида проводимых испытаний).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Ниже представлена последовательность проведения испытаний. </w:t>
      </w:r>
    </w:p>
    <w:p w:rsidR="00E659DD" w:rsidRDefault="00E659DD" w:rsidP="00E659D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D" w:rsidRDefault="00E659DD" w:rsidP="00E659D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D" w:rsidRPr="006822D8" w:rsidRDefault="00E659DD" w:rsidP="00E659D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261"/>
        <w:gridCol w:w="3154"/>
      </w:tblGrid>
      <w:tr w:rsidR="00E659DD" w:rsidRPr="006822D8" w:rsidTr="0070342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испытания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проведения испытания относительно даты начала испытаний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реализации информационного наполнения Системы и доступа к внесённым данным из различных её подсистем.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реализации логического резервного копирования.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надёжности</w:t>
            </w:r>
            <w:r w:rsidR="00A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(отказоустойчивости )системы при 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воздействии на неё различных факторов.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надёжности</w:t>
            </w:r>
            <w:r w:rsidR="00A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(отказоустойчивости )системы при некорректных действиях оператора.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назначения и изменения прав доступа на уровне записей таблиц БД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использования протокола TCP/IP при взаимодействии подсистем Системы на транспортно-сетевом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659DD" w:rsidRPr="006822D8" w:rsidRDefault="00E659DD" w:rsidP="00E659DD">
      <w:pPr>
        <w:spacing w:after="0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испытаниям программных средств</w:t>
      </w:r>
    </w:p>
    <w:p w:rsidR="00E659DD" w:rsidRPr="006822D8" w:rsidRDefault="00E659DD" w:rsidP="00E659D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программное средства и его отдельные модули должны быть испытаны. Эти испытания должны показать, что каждый модуль выполняет предназначенную ему функцию и не выполняет не предназначенных функций.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Программные средства должны пройти испытания на отсутствие компьютерных вирусов.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Испытания программных средств проводятся в соответствии с методикой испытаний. </w:t>
      </w: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работ, проводимых после завершения испытаний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испытаний необходимо оформить отчетную документацию, а также сделать заключение о возможности приёмки Системы в опытную эксплуатацию или возможности поведения приемочных испытаний (в зависимости от вида проводимых испытаний).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D" w:rsidRPr="006822D8" w:rsidRDefault="00E659DD" w:rsidP="00E659DD">
      <w:pPr>
        <w:pStyle w:val="a4"/>
        <w:numPr>
          <w:ilvl w:val="0"/>
          <w:numId w:val="1"/>
        </w:numPr>
        <w:spacing w:after="0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6822D8">
        <w:rPr>
          <w:rFonts w:ascii="Times New Roman" w:hAnsi="Times New Roman" w:cs="Times New Roman"/>
          <w:b/>
          <w:sz w:val="24"/>
          <w:szCs w:val="24"/>
        </w:rPr>
        <w:t>Условия и порядок проведения испытаний.</w:t>
      </w: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испытаний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Системы проводят в объеме, необходимом для проверки взаимодействия подсистем Системы и её работоспособности в целом.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Проведению испытаний должно предшествовать: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Окончание этапа «Разработка рабочей документации».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Подготовка (обучение) персонала.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Пуско-наладочные работы.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 подготовка рабочих мест пользователей и администраторов Системы для проведения тестирования.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приемочной комиссии.</w:t>
      </w: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техническому обслуживанию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Системы и персонал должны размещаться в существующих помещениях Заказчика, которые по климатическим условиям должны соответствовать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 (температура окружающего воздуха от 5 до 40 °С, относительная влажность от 40 до 80 % при Т=25 °С, атмосферное давление от 630 до 800 мм ртутного столба). Размещение технических средств и организация автоматизированных рабочих мест должны быть выполнены в соответствии с требованиями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 21958-76 «Система "Человек-машина". Зал и кабины операторов. Взаимное расположение рабочих мест. Общие эргономические требования».</w:t>
      </w: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Меры, обеспечивающие безопасность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испытаний Заказчик должен обеспечить соблюдение требований безопасности, установленных ГОСТ 12.2.007.0–75 «Система стандартов безопасности труда. Изделия электротехнические. Общие требования безопасности», «Правилами техники безопасности при эксплуатации электроустановок потребителей» и «Правилами технической эксплуатации электроустановок потребителей».</w:t>
      </w: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взаимодействия организаций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испытаний устанавливается следующий п</w:t>
      </w:r>
      <w:r w:rsidR="001355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взаимодействия между Заказчиком и Исполнителем.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Исполнитель письменно извещает Заказчика о готовности к проведению испытаний не позднее</w:t>
      </w:r>
      <w:r w:rsidR="001355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N дней до срока проведения испытаний</w:t>
      </w:r>
      <w:r w:rsidR="001355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 Договоре.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Заказчик Приказом назначает срок проведения</w:t>
      </w:r>
      <w:r w:rsidR="0013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 и приемочную комиссию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включать в свой состав представителей Заказчика и Исполнителя.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Заказчик письменно извещает Исполнителя и сторонние организации, которые должны принять участие в испытаниях.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Заказчик </w:t>
      </w:r>
      <w:r w:rsidR="00135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Исполнителем проводи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 подготовительные мероприятия для проведения испыта</w:t>
      </w:r>
      <w:r w:rsidR="00135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на объекте Заказчика, а так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проводят испытания.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Заказчик осуществляет контроль проведения испытаний, а также документирует ход проведения проверок в Протоколе проведения испытаний.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Заказчик передает Протокол проведения испытаний Исполнителю.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Исполнитель исправляет ошибки в Системе</w:t>
      </w:r>
      <w:r w:rsidR="001355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Протоколе проведения испытаний.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Заказчик осуществляет контроль проведения исправлений.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По завершению испытаний Заказчик и Исполнитель подписывают </w:t>
      </w:r>
      <w:hyperlink r:id="rId16" w:tooltip="Программа испытаний - Акт приёмки в опытную эксплуатацию" w:history="1">
        <w:r w:rsidRPr="00682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 приемки Системы в опытную эксплуатацию</w:t>
        </w:r>
      </w:hyperlink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Акт передачи системы для проведения приемочных испытаний (в зависимости от вида проводимых испытаний).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привлечения экспертов</w:t>
      </w:r>
    </w:p>
    <w:p w:rsidR="00E659DD" w:rsidRPr="006822D8" w:rsidRDefault="00E659DD" w:rsidP="00E659D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расхождений </w:t>
      </w:r>
      <w:r w:rsidR="00EF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оценках результатов испытаний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разрешения споров, получения однозначных оценок, допускается привлечение эк</w:t>
      </w:r>
      <w:r w:rsidR="00EF3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спертов как со стороны Заказчика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Исполнителя, так и со стороны сторонних организаций. 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 и Исполнитель совместно инициируют привлечение экспертов. По результатам проведения экспертизы формируется протокол проведения экспертизы, в котором излагаются заключения экспертов и рекомендации. </w:t>
      </w:r>
    </w:p>
    <w:p w:rsidR="00E659DD" w:rsidRPr="006822D8" w:rsidRDefault="00E659DD" w:rsidP="00E659D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персоналу, проводящему испытания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Заказчика в испытаниях должны принимать участие: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руководитель проекта;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системный архитектор;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системный администратор;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конечный пользователь.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стороны Исполнителя в испытаниях принимать участие: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системный архитектор;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разработчик ETL;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администратор БД;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разработчик BI.</w:t>
      </w:r>
    </w:p>
    <w:p w:rsidR="00E659DD" w:rsidRPr="006822D8" w:rsidRDefault="00E659DD" w:rsidP="00E659DD">
      <w:pPr>
        <w:spacing w:after="0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наличию специальных допусков у персонала</w:t>
      </w:r>
      <w:r w:rsidR="00EF3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проводящего испытания</w:t>
      </w:r>
      <w:r w:rsidR="00EF3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предъявляются.</w:t>
      </w:r>
    </w:p>
    <w:p w:rsidR="00E659DD" w:rsidRPr="006822D8" w:rsidRDefault="00E659DD" w:rsidP="00E659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Метрологическое обеспечение испытаний</w:t>
      </w:r>
    </w:p>
    <w:p w:rsidR="00E659DD" w:rsidRPr="006822D8" w:rsidRDefault="00E659DD" w:rsidP="00E659D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испытаний Системы не требуется специальных метрологических приборов, систем и мероприятий.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единства оценки степени тяжести возможных неполадок</w:t>
      </w:r>
      <w:r w:rsidR="00EF3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возникающих при проведении испытаний, вводятся следующие оценки степени тяжести неполадок. </w:t>
      </w:r>
    </w:p>
    <w:p w:rsidR="00E659DD" w:rsidRPr="006822D8" w:rsidRDefault="00E659DD" w:rsidP="00E659D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6686"/>
      </w:tblGrid>
      <w:tr w:rsidR="00E659DD" w:rsidRPr="006822D8" w:rsidTr="00703420">
        <w:trPr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202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тяжести неполадки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3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Условный вес тяжести неполадки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328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20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Критическая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9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Неполадка повлияла на фактическую эффективность работоспособности таким образом, что </w:t>
            </w:r>
            <w:r w:rsidRPr="00682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зафиксированные фактические значения количественных и качественных характеристик находятся за определенными допустимыми пределами.</w:t>
            </w:r>
          </w:p>
        </w:tc>
      </w:tr>
      <w:tr w:rsidR="00E659DD" w:rsidRPr="006822D8" w:rsidTr="00703420">
        <w:trPr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20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Серьезная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9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Неполадка повлияла на фактическую эффективность работоспособности таким образом, что </w:t>
            </w:r>
            <w:r w:rsidRPr="00682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зафиксированных фактических значений количественных и качественных характеристик находятся за определенными допустимыми пределами.</w:t>
            </w:r>
          </w:p>
        </w:tc>
      </w:tr>
      <w:tr w:rsidR="00E659DD" w:rsidRPr="006822D8" w:rsidTr="00703420">
        <w:trPr>
          <w:trHeight w:val="1746"/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20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Незначительная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9DD" w:rsidRPr="006822D8" w:rsidRDefault="00E659DD" w:rsidP="00703420">
            <w:pPr>
              <w:spacing w:after="0" w:line="240" w:lineRule="auto"/>
              <w:ind w:left="9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Неполадка повлияла на фактическую эффективность работоспособности таким образом, что </w:t>
            </w:r>
            <w:r w:rsidRPr="00682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некоторые</w:t>
            </w:r>
            <w:r w:rsidRPr="0068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зафиксированные фактические значения количественных и качественных характеристик имеют близкие и незначительные отклонения определенных допустимыми пределами.</w:t>
            </w:r>
          </w:p>
        </w:tc>
      </w:tr>
    </w:tbl>
    <w:p w:rsidR="00E659DD" w:rsidRPr="006822D8" w:rsidRDefault="00E659DD" w:rsidP="00E659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испытаний информационной системы.</w:t>
      </w:r>
    </w:p>
    <w:p w:rsidR="00E659DD" w:rsidRPr="006822D8" w:rsidRDefault="00E659DD" w:rsidP="00E659DD">
      <w:p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Испытание №1.</w:t>
      </w:r>
      <w:r w:rsidRPr="006822D8">
        <w:rPr>
          <w:rFonts w:ascii="Times New Roman" w:hAnsi="Times New Roman" w:cs="Times New Roman"/>
          <w:sz w:val="24"/>
          <w:szCs w:val="24"/>
        </w:rPr>
        <w:t xml:space="preserve"> </w:t>
      </w:r>
      <w:r w:rsidRPr="00682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реализации информационного наполнения Системы и доступа к внесённым данным из различных её подсистем.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Требование технического задания: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4.1.1. Состав выполняемых функций.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 быть создана система, выполняющая следующие функции: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Поддержка ввода информации </w:t>
      </w:r>
      <w:r w:rsidR="00FB5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читателях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Поддержка быстрого и простого доступа к данным.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испытаний:</w:t>
      </w:r>
      <w:r w:rsidRPr="00682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в целом.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испытанию: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Перед проведением испытаний должно быть организовано: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настройка сервера СУБД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-установка и настройка «Основного сервера».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-установлены программы клиенты на рабочих местах пользователя.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подготовлен документ «Журнал проведения испытаний»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подготовлен документ «Протокол испытаний».</w:t>
      </w: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9DD" w:rsidRPr="006822D8" w:rsidRDefault="00E659DD" w:rsidP="00E659DD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испытания</w:t>
      </w:r>
      <w:r w:rsidR="00FB5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 примере одной программы-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</w:t>
      </w:r>
      <w:r w:rsidR="00FB5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остальных случаях аналогично):</w:t>
      </w:r>
    </w:p>
    <w:p w:rsidR="00E659DD" w:rsidRDefault="00E659DD" w:rsidP="00E659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Запустить ярлык </w:t>
      </w:r>
      <w:r w:rsidR="00FB5B1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Chitateli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рабочем столе.</w:t>
      </w:r>
    </w:p>
    <w:p w:rsidR="00E659DD" w:rsidRPr="006822D8" w:rsidRDefault="00E659DD" w:rsidP="00E659DD">
      <w:pPr>
        <w:pStyle w:val="a4"/>
        <w:spacing w:before="100" w:beforeAutospacing="1" w:after="100" w:afterAutospacing="1" w:line="240" w:lineRule="auto"/>
        <w:ind w:left="-14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9DD" w:rsidRDefault="00FB5B1D" w:rsidP="00E659DD">
      <w:pPr>
        <w:pStyle w:val="a4"/>
        <w:spacing w:before="100" w:beforeAutospacing="1" w:after="100" w:afterAutospacing="1" w:line="240" w:lineRule="auto"/>
        <w:ind w:left="-567" w:firstLine="425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43988" cy="1638300"/>
            <wp:effectExtent l="0" t="0" r="4445" b="0"/>
            <wp:docPr id="7" name="Рисунок 7" descr="D:\Документы\проектирование ис\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роектирование ис\Image 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19" cy="163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D" w:rsidRDefault="00E659DD" w:rsidP="00E659DD">
      <w:pPr>
        <w:pStyle w:val="a4"/>
        <w:spacing w:before="100" w:beforeAutospacing="1" w:after="100" w:afterAutospacing="1" w:line="240" w:lineRule="auto"/>
        <w:ind w:left="-567" w:firstLine="425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Рис. 1. Вход в систему.</w:t>
      </w:r>
    </w:p>
    <w:p w:rsidR="00E659DD" w:rsidRPr="006822D8" w:rsidRDefault="00E659DD" w:rsidP="00E659DD">
      <w:pPr>
        <w:pStyle w:val="a4"/>
        <w:tabs>
          <w:tab w:val="left" w:pos="1590"/>
        </w:tabs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659DD" w:rsidRPr="006822D8" w:rsidRDefault="00E659DD" w:rsidP="00E659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Ввести с клавиатуры имя пользователя и пароль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(рис. 1)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Выбрать необходимую подсистему</w:t>
      </w:r>
      <w:r w:rsidR="00C47967" w:rsidRPr="00C47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C47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</w:t>
      </w:r>
      <w:r w:rsidR="00C47967" w:rsidRPr="00C47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клиент). В данном случае выбрать «</w:t>
      </w:r>
      <w:r w:rsidR="00C4796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Chitateli</w:t>
      </w: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47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59DD" w:rsidRPr="006822D8" w:rsidRDefault="00E659DD" w:rsidP="00E659DD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Жмём кнопку войти.</w:t>
      </w:r>
    </w:p>
    <w:p w:rsidR="00E659DD" w:rsidRDefault="00C47967" w:rsidP="00E659DD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514725" cy="2343150"/>
            <wp:effectExtent l="0" t="0" r="9525" b="0"/>
            <wp:docPr id="8" name="Рисунок 8" descr="D:\Документы\проектирование ис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проектирование ис\Image 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D" w:rsidRDefault="00E659DD" w:rsidP="00E659DD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Рис. 2. Списо</w:t>
      </w:r>
      <w:r w:rsidR="00C47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читателей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59DD" w:rsidRPr="006822D8" w:rsidRDefault="00E659DD" w:rsidP="00E659DD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9DD" w:rsidRPr="006822D8" w:rsidRDefault="00CC24D4" w:rsidP="00E659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Добавим нового читателя в систему</w:t>
      </w:r>
      <w:r w:rsidR="00E659DD"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этого нужно заполнить поля «ФИО читателя», «Адрес», «Телефон», «Номер билета» и нажать кнопку «Добавить».</w:t>
      </w:r>
    </w:p>
    <w:p w:rsidR="00E659DD" w:rsidRDefault="00CC24D4" w:rsidP="00E659DD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29075" cy="2695507"/>
            <wp:effectExtent l="0" t="0" r="0" b="0"/>
            <wp:docPr id="9" name="Рисунок 9" descr="D:\Документы\проектирование ис\Imag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проектирование ис\Image 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334" cy="26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9DD"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659DD" w:rsidRDefault="00CC24D4" w:rsidP="00E659DD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Рис. 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нового читателя</w:t>
      </w:r>
      <w:r w:rsidR="00E6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59DD" w:rsidRPr="006822D8" w:rsidRDefault="00E659DD" w:rsidP="00E659DD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9DD" w:rsidRPr="006822D8" w:rsidRDefault="00CC24D4" w:rsidP="00E659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Добавим</w:t>
      </w:r>
      <w:r w:rsidR="00896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издание в формуляр созданного читателя</w:t>
      </w:r>
      <w:r w:rsidR="00E659DD" w:rsidRPr="0068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E659DD" w:rsidRDefault="00896AD0" w:rsidP="00E659DD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076700" cy="2717800"/>
            <wp:effectExtent l="0" t="0" r="0" b="6350"/>
            <wp:docPr id="10" name="Рисунок 10" descr="D:\Документы\проектирование ис\Imag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проектирование ис\Image 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D" w:rsidRDefault="00E659DD" w:rsidP="00896AD0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Рис. 4</w:t>
      </w:r>
      <w:r w:rsidR="00896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Выбранный читатель и взятые им издания</w:t>
      </w:r>
    </w:p>
    <w:p w:rsidR="00896AD0" w:rsidRPr="00896AD0" w:rsidRDefault="00896AD0" w:rsidP="00896AD0">
      <w:pPr>
        <w:pStyle w:val="a4"/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9DD" w:rsidRPr="006822D8" w:rsidRDefault="00E659DD" w:rsidP="00E659DD">
      <w:pPr>
        <w:pStyle w:val="a4"/>
        <w:numPr>
          <w:ilvl w:val="0"/>
          <w:numId w:val="3"/>
        </w:num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hAnsi="Times New Roman" w:cs="Times New Roman"/>
          <w:sz w:val="24"/>
          <w:szCs w:val="24"/>
        </w:rPr>
        <w:t xml:space="preserve">Зафиксировать результат удачного теста </w:t>
      </w:r>
      <w:r w:rsidR="00051EE6">
        <w:rPr>
          <w:rFonts w:ascii="Times New Roman" w:hAnsi="Times New Roman" w:cs="Times New Roman"/>
          <w:sz w:val="24"/>
          <w:szCs w:val="24"/>
        </w:rPr>
        <w:t xml:space="preserve">в </w:t>
      </w:r>
      <w:r w:rsidRPr="006822D8">
        <w:rPr>
          <w:rFonts w:ascii="Times New Roman" w:hAnsi="Times New Roman" w:cs="Times New Roman"/>
          <w:sz w:val="24"/>
          <w:szCs w:val="24"/>
        </w:rPr>
        <w:t>«</w:t>
      </w:r>
      <w:r w:rsidRPr="00C47967">
        <w:rPr>
          <w:rFonts w:ascii="Times New Roman" w:hAnsi="Times New Roman" w:cs="Times New Roman"/>
          <w:sz w:val="24"/>
          <w:szCs w:val="24"/>
        </w:rPr>
        <w:t>Журнале испытаний</w:t>
      </w:r>
      <w:r w:rsidRPr="006822D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659DD" w:rsidRPr="006822D8" w:rsidRDefault="00E659DD" w:rsidP="00E659DD">
      <w:pPr>
        <w:pStyle w:val="a4"/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hAnsi="Times New Roman" w:cs="Times New Roman"/>
          <w:sz w:val="24"/>
          <w:szCs w:val="24"/>
        </w:rPr>
        <w:t>Характеристики</w:t>
      </w:r>
      <w:r w:rsidR="00C47967">
        <w:rPr>
          <w:rFonts w:ascii="Times New Roman" w:hAnsi="Times New Roman" w:cs="Times New Roman"/>
          <w:sz w:val="24"/>
          <w:szCs w:val="24"/>
        </w:rPr>
        <w:t>,</w:t>
      </w:r>
      <w:r w:rsidRPr="006822D8">
        <w:rPr>
          <w:rFonts w:ascii="Times New Roman" w:hAnsi="Times New Roman" w:cs="Times New Roman"/>
          <w:sz w:val="24"/>
          <w:szCs w:val="24"/>
        </w:rPr>
        <w:t xml:space="preserve"> подлежащие оценке:</w:t>
      </w:r>
    </w:p>
    <w:p w:rsidR="00E659DD" w:rsidRPr="006822D8" w:rsidRDefault="00E659DD" w:rsidP="00E659DD">
      <w:pPr>
        <w:pStyle w:val="a4"/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hAnsi="Times New Roman" w:cs="Times New Roman"/>
          <w:sz w:val="24"/>
          <w:szCs w:val="24"/>
        </w:rPr>
        <w:t xml:space="preserve"> Количество удачных тестов.</w:t>
      </w:r>
    </w:p>
    <w:p w:rsidR="00E659DD" w:rsidRPr="006822D8" w:rsidRDefault="00E659DD" w:rsidP="00E659DD">
      <w:pPr>
        <w:pStyle w:val="a4"/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hAnsi="Times New Roman" w:cs="Times New Roman"/>
          <w:sz w:val="24"/>
          <w:szCs w:val="24"/>
        </w:rPr>
        <w:t>Порядок обработки результатов испытания:</w:t>
      </w:r>
    </w:p>
    <w:p w:rsidR="00E659DD" w:rsidRPr="00E659DD" w:rsidRDefault="00E659DD" w:rsidP="00E659DD">
      <w:pPr>
        <w:pStyle w:val="a4"/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6822D8">
        <w:rPr>
          <w:rFonts w:ascii="Times New Roman" w:hAnsi="Times New Roman" w:cs="Times New Roman"/>
          <w:sz w:val="24"/>
          <w:szCs w:val="24"/>
        </w:rPr>
        <w:t>Просматривается протокол испытаний. Если хотя бы один тест не пройден</w:t>
      </w:r>
      <w:r w:rsidR="00C47967">
        <w:rPr>
          <w:rFonts w:ascii="Times New Roman" w:hAnsi="Times New Roman" w:cs="Times New Roman"/>
          <w:sz w:val="24"/>
          <w:szCs w:val="24"/>
        </w:rPr>
        <w:t>, система считается не</w:t>
      </w:r>
      <w:r w:rsidRPr="006822D8">
        <w:rPr>
          <w:rFonts w:ascii="Times New Roman" w:hAnsi="Times New Roman" w:cs="Times New Roman"/>
          <w:sz w:val="24"/>
          <w:szCs w:val="24"/>
        </w:rPr>
        <w:t>готовой.</w:t>
      </w:r>
    </w:p>
    <w:sectPr w:rsidR="00E659DD" w:rsidRPr="00E6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63"/>
    <w:multiLevelType w:val="multilevel"/>
    <w:tmpl w:val="F4A29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A5131"/>
    <w:multiLevelType w:val="multilevel"/>
    <w:tmpl w:val="F4A29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6A30E6"/>
    <w:multiLevelType w:val="hybridMultilevel"/>
    <w:tmpl w:val="A532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C29"/>
    <w:multiLevelType w:val="hybridMultilevel"/>
    <w:tmpl w:val="5B64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81"/>
    <w:rsid w:val="00051EE6"/>
    <w:rsid w:val="000D77D7"/>
    <w:rsid w:val="000F0BA1"/>
    <w:rsid w:val="000F58F5"/>
    <w:rsid w:val="001103DA"/>
    <w:rsid w:val="001355F4"/>
    <w:rsid w:val="001E566D"/>
    <w:rsid w:val="003C4E6D"/>
    <w:rsid w:val="00460D3A"/>
    <w:rsid w:val="00482D3C"/>
    <w:rsid w:val="00620632"/>
    <w:rsid w:val="00637D5F"/>
    <w:rsid w:val="006D2AF9"/>
    <w:rsid w:val="00752A9D"/>
    <w:rsid w:val="00896AD0"/>
    <w:rsid w:val="009B47D2"/>
    <w:rsid w:val="00A1643C"/>
    <w:rsid w:val="00B171F5"/>
    <w:rsid w:val="00C47967"/>
    <w:rsid w:val="00CB218A"/>
    <w:rsid w:val="00CC24D4"/>
    <w:rsid w:val="00CE509B"/>
    <w:rsid w:val="00D15227"/>
    <w:rsid w:val="00D62681"/>
    <w:rsid w:val="00DB1D32"/>
    <w:rsid w:val="00DB7195"/>
    <w:rsid w:val="00E20A17"/>
    <w:rsid w:val="00E659DD"/>
    <w:rsid w:val="00EF37EF"/>
    <w:rsid w:val="00FB5B1D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9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59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9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59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j-exp.ru/patterns/pattern_list_of_tests.php" TargetMode="External"/><Relationship Id="rId13" Type="http://schemas.openxmlformats.org/officeDocument/2006/relationships/hyperlink" Target="http://www.prj-exp.ru/patterns/pattern_program_of_test.php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prj-exp.ru/patterns/pattern_report_of_test.php" TargetMode="External"/><Relationship Id="rId12" Type="http://schemas.openxmlformats.org/officeDocument/2006/relationships/hyperlink" Target="http://www.prj-exp.ru/patterns/pattern_program_of_test.php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prj-exp.ru/patterns/pattern_act_of_trial_operation.php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j-exp.ru/patterns/pattern_report_of_te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j-exp.ru/patterns/pattern_act_of_trial_operation.php" TargetMode="External"/><Relationship Id="rId10" Type="http://schemas.openxmlformats.org/officeDocument/2006/relationships/hyperlink" Target="http://www.prj-exp.ru/patterns/pattern_report_of_test.php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prj-exp.ru/patterns/pattern_report_of_test.php" TargetMode="External"/><Relationship Id="rId14" Type="http://schemas.openxmlformats.org/officeDocument/2006/relationships/hyperlink" Target="http://www.prj-exp.ru/patterns/pattern_report_of_test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FB58-FC0B-4557-91E5-6D092333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2013-06-13T06:14:00Z</dcterms:created>
  <dcterms:modified xsi:type="dcterms:W3CDTF">2013-06-13T06:14:00Z</dcterms:modified>
</cp:coreProperties>
</file>